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5E3212CE"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FA5E8B">
        <w:rPr>
          <w:rFonts w:ascii="Arial" w:hAnsi="Arial" w:cs="Arial"/>
          <w:bCs/>
          <w:color w:val="000000"/>
          <w:sz w:val="22"/>
          <w:szCs w:val="22"/>
        </w:rPr>
        <w:t>1</w:t>
      </w:r>
      <w:r w:rsidRPr="00981EFF">
        <w:rPr>
          <w:rFonts w:ascii="Arial" w:hAnsi="Arial" w:cs="Arial"/>
          <w:bCs/>
          <w:color w:val="000000"/>
          <w:sz w:val="22"/>
          <w:szCs w:val="22"/>
        </w:rPr>
        <w:tab/>
      </w:r>
      <w:r w:rsidR="008F5BDE" w:rsidRPr="008F5BDE">
        <w:rPr>
          <w:sz w:val="28"/>
          <w:szCs w:val="28"/>
        </w:rPr>
        <w:t>R3-23</w:t>
      </w:r>
      <w:r w:rsidR="00971843">
        <w:rPr>
          <w:sz w:val="28"/>
          <w:szCs w:val="28"/>
        </w:rPr>
        <w:t>4370</w:t>
      </w:r>
    </w:p>
    <w:p w14:paraId="312F1704" w14:textId="63B976AD" w:rsidR="00DC4196" w:rsidRPr="00981EFF" w:rsidRDefault="00FA5E8B"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Toulouse</w:t>
      </w:r>
      <w:r w:rsidR="005147D7" w:rsidRPr="00981EFF">
        <w:rPr>
          <w:rFonts w:ascii="Arial" w:hAnsi="Arial" w:cs="Arial"/>
          <w:bCs/>
          <w:color w:val="000000"/>
          <w:sz w:val="22"/>
          <w:szCs w:val="22"/>
        </w:rPr>
        <w:t xml:space="preserve">, </w:t>
      </w:r>
      <w:r w:rsidR="0022475E">
        <w:rPr>
          <w:rFonts w:ascii="Arial" w:hAnsi="Arial" w:cs="Arial"/>
          <w:bCs/>
          <w:color w:val="000000"/>
          <w:sz w:val="22"/>
          <w:szCs w:val="22"/>
        </w:rPr>
        <w:t>2</w:t>
      </w:r>
      <w:r>
        <w:rPr>
          <w:rFonts w:ascii="Arial" w:hAnsi="Arial" w:cs="Arial"/>
          <w:bCs/>
          <w:color w:val="000000"/>
          <w:sz w:val="22"/>
          <w:szCs w:val="22"/>
        </w:rPr>
        <w:t>1</w:t>
      </w:r>
      <w:r w:rsidR="007F6119">
        <w:rPr>
          <w:rFonts w:ascii="Arial" w:hAnsi="Arial" w:cs="Arial"/>
          <w:bCs/>
          <w:color w:val="000000"/>
          <w:sz w:val="22"/>
          <w:szCs w:val="22"/>
        </w:rPr>
        <w:t xml:space="preserve"> – </w:t>
      </w:r>
      <w:r w:rsidR="007F0D71">
        <w:rPr>
          <w:rFonts w:ascii="Arial" w:hAnsi="Arial" w:cs="Arial"/>
          <w:bCs/>
          <w:color w:val="000000"/>
          <w:sz w:val="22"/>
          <w:szCs w:val="22"/>
        </w:rPr>
        <w:t>2</w:t>
      </w:r>
      <w:r>
        <w:rPr>
          <w:rFonts w:ascii="Arial" w:hAnsi="Arial" w:cs="Arial"/>
          <w:bCs/>
          <w:color w:val="000000"/>
          <w:sz w:val="22"/>
          <w:szCs w:val="22"/>
        </w:rPr>
        <w:t>5</w:t>
      </w:r>
      <w:r w:rsidR="007F6119">
        <w:rPr>
          <w:rFonts w:ascii="Arial" w:hAnsi="Arial" w:cs="Arial"/>
          <w:bCs/>
          <w:color w:val="000000"/>
          <w:sz w:val="22"/>
          <w:szCs w:val="22"/>
        </w:rPr>
        <w:t xml:space="preserve"> </w:t>
      </w:r>
      <w:r>
        <w:rPr>
          <w:rFonts w:ascii="Arial" w:hAnsi="Arial" w:cs="Arial"/>
          <w:bCs/>
          <w:color w:val="000000"/>
          <w:sz w:val="22"/>
          <w:szCs w:val="22"/>
        </w:rPr>
        <w:t>Aug.</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7F6119">
        <w:rPr>
          <w:rFonts w:ascii="Arial" w:hAnsi="Arial" w:cs="Arial"/>
          <w:bCs/>
          <w:color w:val="000000"/>
          <w:sz w:val="22"/>
          <w:szCs w:val="22"/>
        </w:rPr>
        <w:t>3</w:t>
      </w:r>
    </w:p>
    <w:p w14:paraId="7692BC15" w14:textId="745501CF"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1274F2" w:rsidRPr="001274F2">
        <w:rPr>
          <w:rFonts w:ascii="Arial" w:hAnsi="Arial" w:cs="Arial"/>
          <w:bCs/>
          <w:color w:val="000000"/>
          <w:sz w:val="22"/>
          <w:szCs w:val="22"/>
          <w:lang w:val="en-GB"/>
        </w:rPr>
        <w:t>17.2. Support Mobility and Service Continuity Enhancements</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55788195"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1274F2" w:rsidRPr="001274F2">
        <w:rPr>
          <w:rFonts w:ascii="Arial" w:hAnsi="Arial" w:cs="Arial"/>
          <w:bCs/>
          <w:color w:val="000000"/>
          <w:sz w:val="22"/>
          <w:szCs w:val="22"/>
        </w:rPr>
        <w:t>Xn enhancement for NR NTN mobility</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pPr>
        <w:pStyle w:val="1"/>
      </w:pPr>
      <w:r w:rsidRPr="008D2440">
        <w:t>Introduction</w:t>
      </w:r>
    </w:p>
    <w:p w14:paraId="40393667" w14:textId="7BD451EE" w:rsidR="00EB61A6" w:rsidRPr="001274F2" w:rsidRDefault="001274F2" w:rsidP="001274F2">
      <w:pPr>
        <w:spacing w:after="0"/>
        <w:rPr>
          <w:noProof w:val="0"/>
        </w:rPr>
      </w:pPr>
      <w:r w:rsidRPr="001274F2">
        <w:rPr>
          <w:noProof w:val="0"/>
        </w:rPr>
        <w:t>We found a potential issue regarding NR NTN mobility that requires signaling enhancement in RAN3, and we raise it for discussion. This issue is applicable to NTN to release 18, however, this can also be aplicable as a baseline for further enhancement in release 19 or later.</w:t>
      </w:r>
    </w:p>
    <w:p w14:paraId="6E5DBE82" w14:textId="1E6816F5" w:rsidR="00E250A8" w:rsidRPr="00EF0F32" w:rsidRDefault="00153462">
      <w:pPr>
        <w:pStyle w:val="1"/>
      </w:pPr>
      <w:r w:rsidRPr="00EF0F32">
        <w:t>Discussion</w:t>
      </w:r>
    </w:p>
    <w:p w14:paraId="3DB565C4" w14:textId="6013774E" w:rsidR="00D7201E" w:rsidRPr="00AB5A81" w:rsidRDefault="00224379" w:rsidP="00224379">
      <w:pPr>
        <w:rPr>
          <w:noProof w:val="0"/>
        </w:rPr>
      </w:pPr>
      <w:r>
        <w:rPr>
          <w:noProof w:val="0"/>
        </w:rPr>
        <w:t>In RAN2, as an enhancement of NR NTN mobility, an approach to broadcast information related to HOs to UEs that handovers simultaneously is discussed [1]. This is because in non-GEO NTNs such as LEO and HAPS, when the edge of the earth moving cell crosses many UEs, the signaling overhead may become large due to the large number of HOs in a short period.</w:t>
      </w:r>
      <w:r>
        <w:rPr>
          <w:rFonts w:hint="eastAsia"/>
          <w:noProof w:val="0"/>
        </w:rPr>
        <w:t xml:space="preserve"> </w:t>
      </w:r>
      <w:r>
        <w:rPr>
          <w:noProof w:val="0"/>
        </w:rPr>
        <w:t>A similar problem may occur in RAN3. In other words, network signaling overhead may become large when HOs occur simultaneously among earth moving cells. RAN3 should analyze if F1/Xn/NG interface congestion occurs and consider a solution if necessary</w:t>
      </w:r>
      <w:r w:rsidR="001D2B3A" w:rsidRPr="001D2B3A">
        <w:rPr>
          <w:noProof w:val="0"/>
        </w:rPr>
        <w:t>.</w:t>
      </w:r>
    </w:p>
    <w:p w14:paraId="61451FCC" w14:textId="69FD60A9" w:rsidR="00556E00" w:rsidRDefault="00556E00" w:rsidP="00556E00">
      <w:pPr>
        <w:pStyle w:val="ProposalandObservation"/>
      </w:pPr>
      <w:r w:rsidRPr="00BF5240">
        <w:t>Observation</w:t>
      </w:r>
      <w:r w:rsidRPr="00AB5A81">
        <w:t>:</w:t>
      </w:r>
      <w:r>
        <w:tab/>
      </w:r>
      <w:r w:rsidR="00224379" w:rsidRPr="00224379">
        <w:t>In NTN with earth moving cells, there is a possibility of interface congestion when many HOs across the F1/Xn/NG interface occur at the same time.</w:t>
      </w:r>
    </w:p>
    <w:p w14:paraId="1234EF83" w14:textId="65D4D4E8" w:rsidR="00E16FC1" w:rsidRPr="00AB5A81" w:rsidRDefault="00E16FC1" w:rsidP="00E16FC1">
      <w:pPr>
        <w:pStyle w:val="ProposalandObservation"/>
      </w:pPr>
      <w:r w:rsidRPr="00AB5A81">
        <w:t>Proposal:</w:t>
      </w:r>
      <w:r>
        <w:tab/>
      </w:r>
      <w:r w:rsidR="00224379" w:rsidRPr="00224379">
        <w:t>RAN3 should analyze F1/Xn/NG interface congestion due to simultaneous HO that could occur in NTN with earth moving cells and discuss solutions if necessary.</w:t>
      </w:r>
    </w:p>
    <w:p w14:paraId="4D40BF58" w14:textId="6D875F89" w:rsidR="00E250A8" w:rsidRPr="008D2440" w:rsidRDefault="00FD4706">
      <w:pPr>
        <w:pStyle w:val="1"/>
        <w:rPr>
          <w:noProof w:val="0"/>
        </w:rPr>
      </w:pPr>
      <w:r w:rsidRPr="008D2440">
        <w:rPr>
          <w:noProof w:val="0"/>
        </w:rPr>
        <w:t xml:space="preserve">Conclusions and </w:t>
      </w:r>
      <w:r w:rsidR="005937FE">
        <w:rPr>
          <w:noProof w:val="0"/>
        </w:rPr>
        <w:t>proposal</w:t>
      </w:r>
      <w:r w:rsidR="00981CB7" w:rsidRPr="008D2440">
        <w:rPr>
          <w:noProof w:val="0"/>
        </w:rPr>
        <w:t>s</w:t>
      </w:r>
    </w:p>
    <w:p w14:paraId="47F97D11" w14:textId="1CC8D5DD" w:rsidR="00A5395E" w:rsidRDefault="00981CB7" w:rsidP="00A5395E">
      <w:pPr>
        <w:rPr>
          <w:noProof w:val="0"/>
        </w:rPr>
      </w:pPr>
      <w:r w:rsidRPr="008D2440">
        <w:rPr>
          <w:noProof w:val="0"/>
        </w:rPr>
        <w:t>Our</w:t>
      </w:r>
      <w:r w:rsidR="00C82EC5" w:rsidRPr="008D2440">
        <w:rPr>
          <w:noProof w:val="0"/>
        </w:rPr>
        <w:t xml:space="preserve"> </w:t>
      </w:r>
      <w:r w:rsidR="00947D7C">
        <w:rPr>
          <w:noProof w:val="0"/>
        </w:rPr>
        <w:t>observation</w:t>
      </w:r>
      <w:r w:rsidR="00FD1BE2">
        <w:rPr>
          <w:noProof w:val="0"/>
        </w:rPr>
        <w:t xml:space="preserve"> and proposal</w:t>
      </w:r>
      <w:r w:rsidR="00C82EC5" w:rsidRPr="008D2440">
        <w:rPr>
          <w:noProof w:val="0"/>
        </w:rPr>
        <w:t xml:space="preserve"> are summarized below.</w:t>
      </w:r>
    </w:p>
    <w:p w14:paraId="0E98322B" w14:textId="77777777" w:rsidR="00224379" w:rsidRDefault="00224379" w:rsidP="00224379">
      <w:pPr>
        <w:pStyle w:val="ProposalandObservation"/>
      </w:pPr>
      <w:r w:rsidRPr="00BF5240">
        <w:t>Observation</w:t>
      </w:r>
      <w:r w:rsidRPr="00AB5A81">
        <w:t>:</w:t>
      </w:r>
      <w:r>
        <w:tab/>
      </w:r>
      <w:r w:rsidRPr="00224379">
        <w:t>In NTN with earth moving cells, there is a possibility of interface congestion when many HOs across the F1/Xn/NG interface occur at the same time.</w:t>
      </w:r>
    </w:p>
    <w:p w14:paraId="7FC95FA7" w14:textId="30F8C5DD" w:rsidR="00224379" w:rsidRPr="00AB5A81" w:rsidRDefault="00224379" w:rsidP="00224379">
      <w:pPr>
        <w:pStyle w:val="ProposalandObservation"/>
      </w:pPr>
      <w:r w:rsidRPr="00AB5A81">
        <w:t>Proposal:</w:t>
      </w:r>
      <w:r>
        <w:tab/>
      </w:r>
      <w:r w:rsidRPr="00224379">
        <w:t>RAN3 should analyze F1/Xn/NG interface congestion due to simultaneous HO that could occur in NTN with earth moving cells and discuss solutions if necessary.</w:t>
      </w:r>
    </w:p>
    <w:p w14:paraId="500AB41F" w14:textId="77777777" w:rsidR="001E42B7" w:rsidRDefault="001E42B7">
      <w:pPr>
        <w:pStyle w:val="1"/>
        <w:rPr>
          <w:noProof w:val="0"/>
        </w:rPr>
      </w:pPr>
      <w:r>
        <w:rPr>
          <w:noProof w:val="0"/>
        </w:rPr>
        <w:t>References</w:t>
      </w:r>
    </w:p>
    <w:p w14:paraId="1E1B72C0" w14:textId="171DB495" w:rsidR="00EB7847" w:rsidRPr="001E42B7" w:rsidRDefault="0050057B" w:rsidP="0050057B">
      <w:pPr>
        <w:pStyle w:val="Reference"/>
        <w:numPr>
          <w:ilvl w:val="0"/>
          <w:numId w:val="9"/>
        </w:numPr>
      </w:pPr>
      <w:r>
        <w:t>RAN2#122 meeting report, 7.7.4.2 Handover enhancements</w:t>
      </w:r>
    </w:p>
    <w:sectPr w:rsidR="00EB7847" w:rsidRPr="001E42B7"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8C790" w14:textId="77777777" w:rsidR="008C1B2F" w:rsidRDefault="008C1B2F" w:rsidP="00277AAD">
      <w:pPr>
        <w:spacing w:after="0"/>
      </w:pPr>
      <w:r>
        <w:separator/>
      </w:r>
    </w:p>
  </w:endnote>
  <w:endnote w:type="continuationSeparator" w:id="0">
    <w:p w14:paraId="57328AEC" w14:textId="77777777" w:rsidR="008C1B2F" w:rsidRDefault="008C1B2F" w:rsidP="00277AAD">
      <w:pPr>
        <w:spacing w:after="0"/>
      </w:pPr>
      <w:r>
        <w:continuationSeparator/>
      </w:r>
    </w:p>
  </w:endnote>
  <w:endnote w:type="continuationNotice" w:id="1">
    <w:p w14:paraId="62F09096" w14:textId="77777777" w:rsidR="008C1B2F" w:rsidRDefault="008C1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3CBB" w14:textId="77777777" w:rsidR="008C1B2F" w:rsidRDefault="008C1B2F" w:rsidP="00277AAD">
      <w:pPr>
        <w:spacing w:after="0"/>
      </w:pPr>
      <w:r>
        <w:separator/>
      </w:r>
    </w:p>
  </w:footnote>
  <w:footnote w:type="continuationSeparator" w:id="0">
    <w:p w14:paraId="4DB6C917" w14:textId="77777777" w:rsidR="008C1B2F" w:rsidRDefault="008C1B2F" w:rsidP="00277AAD">
      <w:pPr>
        <w:spacing w:after="0"/>
      </w:pPr>
      <w:r>
        <w:continuationSeparator/>
      </w:r>
    </w:p>
  </w:footnote>
  <w:footnote w:type="continuationNotice" w:id="1">
    <w:p w14:paraId="4A93BCE7" w14:textId="77777777" w:rsidR="008C1B2F" w:rsidRDefault="008C1B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7"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0"/>
  </w:num>
  <w:num w:numId="2" w16cid:durableId="1664817144">
    <w:abstractNumId w:val="4"/>
  </w:num>
  <w:num w:numId="3" w16cid:durableId="1242643675">
    <w:abstractNumId w:val="2"/>
  </w:num>
  <w:num w:numId="4" w16cid:durableId="753162537">
    <w:abstractNumId w:val="3"/>
  </w:num>
  <w:num w:numId="5" w16cid:durableId="1944871865">
    <w:abstractNumId w:val="7"/>
  </w:num>
  <w:num w:numId="6" w16cid:durableId="586352714">
    <w:abstractNumId w:val="6"/>
  </w:num>
  <w:num w:numId="7" w16cid:durableId="1696693084">
    <w:abstractNumId w:val="5"/>
  </w:num>
  <w:num w:numId="8" w16cid:durableId="1734739883">
    <w:abstractNumId w:val="1"/>
  </w:num>
  <w:num w:numId="9" w16cid:durableId="7864643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7BF9"/>
    <w:rsid w:val="000713E2"/>
    <w:rsid w:val="00075461"/>
    <w:rsid w:val="00077A38"/>
    <w:rsid w:val="00080B65"/>
    <w:rsid w:val="0008505A"/>
    <w:rsid w:val="00085AA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FD0"/>
    <w:rsid w:val="00117773"/>
    <w:rsid w:val="00120F8D"/>
    <w:rsid w:val="001274F2"/>
    <w:rsid w:val="0013001D"/>
    <w:rsid w:val="00142BCE"/>
    <w:rsid w:val="0014525B"/>
    <w:rsid w:val="001453C1"/>
    <w:rsid w:val="00147296"/>
    <w:rsid w:val="00150F48"/>
    <w:rsid w:val="00153462"/>
    <w:rsid w:val="001540CF"/>
    <w:rsid w:val="00161F97"/>
    <w:rsid w:val="00174608"/>
    <w:rsid w:val="001824D7"/>
    <w:rsid w:val="001920C1"/>
    <w:rsid w:val="00196EEA"/>
    <w:rsid w:val="001A2D65"/>
    <w:rsid w:val="001A4D97"/>
    <w:rsid w:val="001B38BD"/>
    <w:rsid w:val="001C15BD"/>
    <w:rsid w:val="001C3300"/>
    <w:rsid w:val="001C78EB"/>
    <w:rsid w:val="001D2B3A"/>
    <w:rsid w:val="001D6802"/>
    <w:rsid w:val="001E0168"/>
    <w:rsid w:val="001E0497"/>
    <w:rsid w:val="001E42B7"/>
    <w:rsid w:val="001E4CF4"/>
    <w:rsid w:val="001E6021"/>
    <w:rsid w:val="001F39CD"/>
    <w:rsid w:val="00206111"/>
    <w:rsid w:val="00210DE0"/>
    <w:rsid w:val="00213847"/>
    <w:rsid w:val="00213AE4"/>
    <w:rsid w:val="002233E3"/>
    <w:rsid w:val="00224379"/>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66B56"/>
    <w:rsid w:val="00367F5E"/>
    <w:rsid w:val="00375D4F"/>
    <w:rsid w:val="00376F83"/>
    <w:rsid w:val="003A5224"/>
    <w:rsid w:val="003A5F2E"/>
    <w:rsid w:val="003A693A"/>
    <w:rsid w:val="003A79AB"/>
    <w:rsid w:val="003A7E6D"/>
    <w:rsid w:val="003B163E"/>
    <w:rsid w:val="003B4345"/>
    <w:rsid w:val="003C0424"/>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769BB"/>
    <w:rsid w:val="00481C6D"/>
    <w:rsid w:val="00485C54"/>
    <w:rsid w:val="00487384"/>
    <w:rsid w:val="004901C7"/>
    <w:rsid w:val="00492325"/>
    <w:rsid w:val="004C2854"/>
    <w:rsid w:val="004D0A65"/>
    <w:rsid w:val="004E4A1C"/>
    <w:rsid w:val="004E67B2"/>
    <w:rsid w:val="004F1A79"/>
    <w:rsid w:val="004F23D9"/>
    <w:rsid w:val="004F42FB"/>
    <w:rsid w:val="0050057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D7A30"/>
    <w:rsid w:val="005E00E8"/>
    <w:rsid w:val="005E2BEC"/>
    <w:rsid w:val="005E30CD"/>
    <w:rsid w:val="005F50CF"/>
    <w:rsid w:val="00601EA7"/>
    <w:rsid w:val="006040BD"/>
    <w:rsid w:val="00622627"/>
    <w:rsid w:val="00622D99"/>
    <w:rsid w:val="00650641"/>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766A"/>
    <w:rsid w:val="006D774A"/>
    <w:rsid w:val="006E48D6"/>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936"/>
    <w:rsid w:val="00812EF6"/>
    <w:rsid w:val="008145CD"/>
    <w:rsid w:val="00816AE8"/>
    <w:rsid w:val="00826896"/>
    <w:rsid w:val="0083354C"/>
    <w:rsid w:val="0083437A"/>
    <w:rsid w:val="00845537"/>
    <w:rsid w:val="00852F7C"/>
    <w:rsid w:val="008641BF"/>
    <w:rsid w:val="00871B8C"/>
    <w:rsid w:val="008861F2"/>
    <w:rsid w:val="00893D3A"/>
    <w:rsid w:val="008A1390"/>
    <w:rsid w:val="008C1B2F"/>
    <w:rsid w:val="008D116E"/>
    <w:rsid w:val="008D2440"/>
    <w:rsid w:val="008D2FD6"/>
    <w:rsid w:val="008D3FB0"/>
    <w:rsid w:val="008D5EE7"/>
    <w:rsid w:val="008D75BA"/>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D7C"/>
    <w:rsid w:val="00955CF1"/>
    <w:rsid w:val="0096724E"/>
    <w:rsid w:val="00971843"/>
    <w:rsid w:val="0097382B"/>
    <w:rsid w:val="009738B3"/>
    <w:rsid w:val="00974378"/>
    <w:rsid w:val="00981CB7"/>
    <w:rsid w:val="00981EFF"/>
    <w:rsid w:val="009849DC"/>
    <w:rsid w:val="00993E95"/>
    <w:rsid w:val="009A1130"/>
    <w:rsid w:val="009A41AC"/>
    <w:rsid w:val="009A5844"/>
    <w:rsid w:val="009A6208"/>
    <w:rsid w:val="009A7209"/>
    <w:rsid w:val="009B0B09"/>
    <w:rsid w:val="009C01BD"/>
    <w:rsid w:val="009C0295"/>
    <w:rsid w:val="009E1EBC"/>
    <w:rsid w:val="009F3101"/>
    <w:rsid w:val="009F523A"/>
    <w:rsid w:val="009F6E28"/>
    <w:rsid w:val="00A13493"/>
    <w:rsid w:val="00A2096D"/>
    <w:rsid w:val="00A36CD6"/>
    <w:rsid w:val="00A40685"/>
    <w:rsid w:val="00A443E2"/>
    <w:rsid w:val="00A44957"/>
    <w:rsid w:val="00A534E4"/>
    <w:rsid w:val="00A5395E"/>
    <w:rsid w:val="00A72DBD"/>
    <w:rsid w:val="00A736D6"/>
    <w:rsid w:val="00A75003"/>
    <w:rsid w:val="00A7642F"/>
    <w:rsid w:val="00A76714"/>
    <w:rsid w:val="00A83370"/>
    <w:rsid w:val="00A83A46"/>
    <w:rsid w:val="00A914CF"/>
    <w:rsid w:val="00A931FF"/>
    <w:rsid w:val="00A967CC"/>
    <w:rsid w:val="00AB5A81"/>
    <w:rsid w:val="00AB65CB"/>
    <w:rsid w:val="00AC30DA"/>
    <w:rsid w:val="00AD265B"/>
    <w:rsid w:val="00AD2F6C"/>
    <w:rsid w:val="00AD322D"/>
    <w:rsid w:val="00AE7B7A"/>
    <w:rsid w:val="00B04D1B"/>
    <w:rsid w:val="00B07684"/>
    <w:rsid w:val="00B10B58"/>
    <w:rsid w:val="00B21136"/>
    <w:rsid w:val="00B41EFD"/>
    <w:rsid w:val="00B47036"/>
    <w:rsid w:val="00B53237"/>
    <w:rsid w:val="00B53BA5"/>
    <w:rsid w:val="00B75C4A"/>
    <w:rsid w:val="00B8283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4159"/>
    <w:rsid w:val="00BF5240"/>
    <w:rsid w:val="00C064BC"/>
    <w:rsid w:val="00C26EEA"/>
    <w:rsid w:val="00C3192A"/>
    <w:rsid w:val="00C3214A"/>
    <w:rsid w:val="00C33678"/>
    <w:rsid w:val="00C355CF"/>
    <w:rsid w:val="00C3712A"/>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5C89"/>
    <w:rsid w:val="00CC77F1"/>
    <w:rsid w:val="00CD42D3"/>
    <w:rsid w:val="00CF3EAA"/>
    <w:rsid w:val="00CF54A8"/>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5E73"/>
    <w:rsid w:val="00DF0755"/>
    <w:rsid w:val="00E101B8"/>
    <w:rsid w:val="00E11908"/>
    <w:rsid w:val="00E136A8"/>
    <w:rsid w:val="00E14902"/>
    <w:rsid w:val="00E16FC1"/>
    <w:rsid w:val="00E24350"/>
    <w:rsid w:val="00E250A8"/>
    <w:rsid w:val="00E31E2C"/>
    <w:rsid w:val="00E41E0E"/>
    <w:rsid w:val="00E439B0"/>
    <w:rsid w:val="00E45140"/>
    <w:rsid w:val="00E46AE4"/>
    <w:rsid w:val="00E46E40"/>
    <w:rsid w:val="00E47B13"/>
    <w:rsid w:val="00E66FCD"/>
    <w:rsid w:val="00E819C4"/>
    <w:rsid w:val="00E9724F"/>
    <w:rsid w:val="00EB261F"/>
    <w:rsid w:val="00EB2E49"/>
    <w:rsid w:val="00EB5500"/>
    <w:rsid w:val="00EB61A6"/>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361DA"/>
    <w:rsid w:val="00F4317C"/>
    <w:rsid w:val="00F4615D"/>
    <w:rsid w:val="00F5371A"/>
    <w:rsid w:val="00F55D04"/>
    <w:rsid w:val="00F55FBE"/>
    <w:rsid w:val="00F6580A"/>
    <w:rsid w:val="00F75FAF"/>
    <w:rsid w:val="00F90D5C"/>
    <w:rsid w:val="00F948AD"/>
    <w:rsid w:val="00FA5E8B"/>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noProof w:val="0"/>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Ericsson</Company>
  <Lines>13</Lines>
  <LinksUpToDate>false</LinksUpToDate>
  <Paragraphs>3</Paragraphs>
  <ScaleCrop>false</ScaleCrop>
  <CharactersWithSpaces>1933</CharactersWithSpaces>
  <SharedDoc>false</SharedDoc>
  <HyperlinksChanged>false</HyperlinksChanged>
  <AppVersion>16.0000</AppVersion>
  <Characters>1648</Characters>
  <Pages>1</Pages>
  <DocSecurity>0</DocSecurity>
  <Words>288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2023-08-11T01:58:00Z</dcterms:modified>
  <dc:description/>
  <cp:keywords/>
  <dc:subject/>
  <dc:title/>
  <cp:lastPrinted>2036-02-07T05:28:00Z</cp:lastPrinted>
  <cp:lastModifiedBy/>
  <dcterms:created xsi:type="dcterms:W3CDTF">2023-04-07T05:26:00Z</dcterms:creat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